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Штормовое предупреждение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комплексе метеорологических явлений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10 до 22 часов 1 июня 2017 г.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граждане! По информации ФГБУ «Управление по гидрометеорологии и мониторингу окружающей среды Республики Татарстан»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 и вечером 1 июня 2017 г. на территории Республики Татарстан местами ожидаются грозы, сильный дождь, град, шквалистые усиления ветра 18-23 м/</w:t>
      </w:r>
      <w:proofErr w:type="gramStart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ГУ МЧС России по Республике Татарстан рекомендует: 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Сильный ветер, гроза и град представляют серьезную опасность всем участникам дорожного движения. В случае ухудшения погодных условий, находясь на улице, избегайте нахождения рядом с линиями электропередач, деревьями, щитами рекламы и витрин, так же рекомендуется держаться подальше от карнизов домов, рекламных стендов и растяжек, не стоять возле непрочных навесов и прогнивших стволов деревьев. Чтобы избежать получения травм и увечий в случае порывов ветра, необходимо спрятаться в подъезд или подвал здания.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Вы, находясь на природе, заметили усиление ветра, следует принять меры, для того чтобы не потерять ориентацию в лесу или на водоеме.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движении в данных метеорологических условиях на автомобиле следует отказаться от лишних перестроений, обгонов, опережений.</w:t>
      </w:r>
      <w:bookmarkStart w:id="0" w:name="_GoBack"/>
      <w:bookmarkEnd w:id="0"/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Большинство дорожно-транспортных происшествий в данных условиях  происходит с движущимся впереди транспортным средством. Целесообразно увеличить обычную дистанцию, снизить скорость.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избегать внезапных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 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Водителям следует уделять внимание техническому состоянию автомобиля,  вся оптика должна быть в рабочем состоянии:</w:t>
      </w:r>
    </w:p>
    <w:p w:rsidR="008804AF" w:rsidRPr="008804AF" w:rsidRDefault="008804AF" w:rsidP="00CF6F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двигаться со скоростью, обеспечивающей безопасность в местах с оживленным движением, возле школ, на перекрестках и мостах, а также на поворотах и спусках;</w:t>
      </w:r>
    </w:p>
    <w:p w:rsidR="008804AF" w:rsidRPr="008804AF" w:rsidRDefault="008804AF" w:rsidP="00CF6F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движении сохранять более длинную, чем обычно, дистанцию между транспортными средствами;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По возможности воздержитесь от поездок за пределы населенного пункта без крайней необходимости.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Пешеходам рекомендуется:</w:t>
      </w:r>
    </w:p>
    <w:p w:rsidR="008804AF" w:rsidRPr="008804AF" w:rsidRDefault="008804AF" w:rsidP="00CF6FC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пересекать улицу только в месте обозначенного пешеходного перехода, помнить, что из-за плохой видимости водителю требуется больше времени для остановки транспортного средства;</w:t>
      </w:r>
    </w:p>
    <w:p w:rsidR="008804AF" w:rsidRPr="008804AF" w:rsidRDefault="008804AF" w:rsidP="00CF6FCC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перебегать трассу перед движущимся транспортом.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 осадках: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будьте осторожны при нахождении на улице, обращайте внимание на целостность воздушных линий электропередач;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закрепите слабо укрепленные конструкции на своих подворьях, их разрушение может привести к </w:t>
      </w:r>
      <w:proofErr w:type="spellStart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травмированию</w:t>
      </w:r>
      <w:proofErr w:type="spellEnd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людей;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владельцам частных домов принять меры по подготовке ливневой канализации и других дренажных систем к отводу дождевого стока.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граде: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 возможности не выходите из дома;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находясь в помещении, держитесь как можно дальше от окон;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пользуйтесь электроприборами, т.к. град обычно сопровождается грозовой деятельностью;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находясь на улице, постарайтесь выбрать укрытие, если это невозможно, защитите голову от ударов градин (прикройте голову руками, сумкой, одеждой);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пытайтесь найти укрытие под деревьями, так как велик риск не только попадания в них молний, но и того, что крупные градины и сильный ветер могут ломать ветви деревьев, что может нанести Вам дополнительные повреждения.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грозе: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связи с прогнозируемыми метеоусловиями существует вероятность возникновения техногенных пожаров, связанных с несоблюдением правил пожарной безопасности при эксплуатации отопительных печей и газового оборудования.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Населению рекомендуется: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допускать игры детей со спичками, храните спички в недоступных для них местах;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разжигать печь бензином, керосином и т. п.- это очень опасно.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перегревать печь, не ставить вплотную к ней мебель и другие сгораемые предметы; сушить одежду и другие сгораемые материалы на печи и рядом опасно;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около каждой печи на сгораемом или трудно сгораемом полу должен быть  </w:t>
      </w:r>
      <w:proofErr w:type="spellStart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предтопочный</w:t>
      </w:r>
      <w:proofErr w:type="spellEnd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металлический лист размером не менее 50х70 см.;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дымоходы следует выводить выше конька крыши на 70 см;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допускать курения и применения открытого огня в подвалах, сараях, чердаке и в помещениях, где хранится горючий материал;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помещение, где установлено газовое оборудование, необходимо чаще проветривать.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Рекомендациии</w:t>
      </w:r>
      <w:proofErr w:type="spellEnd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 по хранению и использованию газовых баллонов: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Смертельная опасность от газового баллона особенно увеличивается в зимнее время при низкой температуре окружающего воздуха. И дело здесь не только в том, что в ходу у населения большое количество старых, изношенных и непрошедших необходимое освидетельствование газовых баллонов (его необходимо делать 1 раз в 2 года). Подчас заправка бытового газового баллона осуществляется гражданами на </w:t>
      </w:r>
      <w:proofErr w:type="spellStart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автогазозаправочных</w:t>
      </w:r>
      <w:proofErr w:type="spellEnd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 станциях, не имеющих специального оборудования для таких видов работ и предназначенных для заправки газобаллонного оборудования автомобилей. В результате отсутствия контроля, заправка баллона может быть осуществлена в объеме, превышающем 85% от его объема, что запрещено.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И если занести такой баллон в отапливаемое помещение, то происходит нагрев, сильное расширение газа, увеличение давления внутри баллона, в результате, чего он лопается.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Избежать такого развития событий просто. Достаточно соблюдать требования пожарной безопасности: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использовать только новые или прошедшие соответствующую своевременную проверку газовые баллоны;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осуществлять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сосудом (баллоном) для слива газа из переполненных баллонов;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не допускать хранение газовых баллонов в жилых домах, квартирах, а также ни в коем случае, не допускать нагрев корпуса баллона (воздействие отопительных приборов, открытого пламени, заноса в помещения температура воздуха в котором значительно выше температуры корпуса баллона и т.п.).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газовый баллон не должен находиться в непроветриваемых помещениях, его нельзя ставить в перевёрнутое или наклонное положение. Если баллоны размещены около дома, желательно установить их возможно дальше от окон, дверей, укрыть от солнечных лучей, поместив в ящик с вентиляционными отверстиями. Баллоны нельзя закапывать, помещать в подвал или ниже поверхности земли;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газовый баллон и гибкий рукав не должны находиться вблизи источника тепла;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нельзя заменять газовый баллон, если рядом есть открытый огонь, тлеющие угли, включённые электроприборы. Перед заменой баллона убедитесь, что краны заменяемого и нового баллона закрыты;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прокладка между краном баллона и регулятором давления на нём должна заменяться при каждой новой установке;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lastRenderedPageBreak/>
        <w:t>- гибкий рукав длиной не более метра должен быть специального типа с маркировкой о пригодности для сжиженного газа;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после каждой замены баллона необходимо проводить проверку герметичности соединений с помощью мыльного раствора, но не зажжённой спичкой! Только после проверки можно включать газовые приборы;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если вы почувствуете запах газа, закройте кран баллона, хорошо проветрите помещение. Помните, что баллонная газовая смесь тяжелее воздуха и распространяется, растекаясь по земле;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характерный запах, которым обладает газ, становится сильнее вблизи места утечки. Но нельзя искать утечку с помощью открытого огня.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результате нарушения правил эксплуатации газового оборудования: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- 26 ноября 2016 года в п. Осиново </w:t>
      </w:r>
      <w:proofErr w:type="spellStart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Зеленодольского</w:t>
      </w:r>
      <w:proofErr w:type="spellEnd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МР произошел пожар в квартире. Пострадало 3 человека, в </w:t>
      </w:r>
      <w:proofErr w:type="spellStart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1 ребенок;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- 11 декабря 2016 года в г. Нижнекамске произошел взрыв в производственном здании. В результате пострадало 9 человек, в </w:t>
      </w:r>
      <w:proofErr w:type="spellStart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т.ч</w:t>
      </w:r>
      <w:proofErr w:type="spellEnd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погибло 5 человек.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Фото из архива.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8804AF" w:rsidRPr="008804AF" w:rsidRDefault="008804AF" w:rsidP="00CF6FCC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"Телефон доверия" ГУ МЧС России по РТ 8 (843) 227-46-96</w:t>
      </w:r>
    </w:p>
    <w:p w:rsidR="0001317C" w:rsidRPr="008804AF" w:rsidRDefault="0001317C" w:rsidP="008804A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317C" w:rsidRPr="0088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304"/>
    <w:multiLevelType w:val="multilevel"/>
    <w:tmpl w:val="FB1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D7D9B"/>
    <w:multiLevelType w:val="multilevel"/>
    <w:tmpl w:val="D482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1C"/>
    <w:rsid w:val="0001317C"/>
    <w:rsid w:val="003310B8"/>
    <w:rsid w:val="005C57BA"/>
    <w:rsid w:val="008804AF"/>
    <w:rsid w:val="00AD0310"/>
    <w:rsid w:val="00C7721C"/>
    <w:rsid w:val="00C93452"/>
    <w:rsid w:val="00C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4AF"/>
    <w:pPr>
      <w:spacing w:after="0" w:line="240" w:lineRule="auto"/>
    </w:pPr>
  </w:style>
  <w:style w:type="paragraph" w:customStyle="1" w:styleId="dash041e0431044b0447043d044b0439">
    <w:name w:val="dash041e_0431_044b_0447_043d_044b_0439"/>
    <w:basedOn w:val="a"/>
    <w:rsid w:val="008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4AF"/>
    <w:rPr>
      <w:b/>
      <w:bCs/>
    </w:rPr>
  </w:style>
  <w:style w:type="paragraph" w:styleId="a5">
    <w:name w:val="Normal (Web)"/>
    <w:basedOn w:val="a"/>
    <w:uiPriority w:val="99"/>
    <w:semiHidden/>
    <w:unhideWhenUsed/>
    <w:rsid w:val="008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8804AF"/>
  </w:style>
  <w:style w:type="character" w:styleId="a6">
    <w:name w:val="Emphasis"/>
    <w:basedOn w:val="a0"/>
    <w:uiPriority w:val="20"/>
    <w:qFormat/>
    <w:rsid w:val="008804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4AF"/>
    <w:pPr>
      <w:spacing w:after="0" w:line="240" w:lineRule="auto"/>
    </w:pPr>
  </w:style>
  <w:style w:type="paragraph" w:customStyle="1" w:styleId="dash041e0431044b0447043d044b0439">
    <w:name w:val="dash041e_0431_044b_0447_043d_044b_0439"/>
    <w:basedOn w:val="a"/>
    <w:rsid w:val="008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4AF"/>
    <w:rPr>
      <w:b/>
      <w:bCs/>
    </w:rPr>
  </w:style>
  <w:style w:type="paragraph" w:styleId="a5">
    <w:name w:val="Normal (Web)"/>
    <w:basedOn w:val="a"/>
    <w:uiPriority w:val="99"/>
    <w:semiHidden/>
    <w:unhideWhenUsed/>
    <w:rsid w:val="008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8804AF"/>
  </w:style>
  <w:style w:type="character" w:styleId="a6">
    <w:name w:val="Emphasis"/>
    <w:basedOn w:val="a0"/>
    <w:uiPriority w:val="20"/>
    <w:qFormat/>
    <w:rsid w:val="00880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10 (ОКСИОН)</dc:creator>
  <cp:keywords/>
  <dc:description/>
  <cp:lastModifiedBy>ЕДДС Муслюмовского МР</cp:lastModifiedBy>
  <cp:revision>3</cp:revision>
  <dcterms:created xsi:type="dcterms:W3CDTF">2017-05-31T08:59:00Z</dcterms:created>
  <dcterms:modified xsi:type="dcterms:W3CDTF">2017-05-31T09:10:00Z</dcterms:modified>
</cp:coreProperties>
</file>